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4973" w14:textId="37E50A0B" w:rsidR="00F5078F" w:rsidRDefault="00306A17" w:rsidP="0042460B">
      <w:pPr>
        <w:jc w:val="center"/>
        <w:rPr>
          <w:rFonts w:ascii="Century Gothic" w:hAnsi="Century Gothic" w:cs="Arial"/>
          <w:bCs/>
          <w:sz w:val="21"/>
          <w:szCs w:val="21"/>
        </w:rPr>
      </w:pPr>
      <w:r>
        <w:rPr>
          <w:rFonts w:ascii="Century Gothic" w:hAnsi="Century Gothic" w:cs="Arial"/>
          <w:bCs/>
          <w:sz w:val="21"/>
          <w:szCs w:val="21"/>
        </w:rPr>
        <w:t xml:space="preserve"> </w:t>
      </w:r>
    </w:p>
    <w:p w14:paraId="2B0067D6" w14:textId="0EF0066C" w:rsidR="004A5943" w:rsidRPr="00524C77" w:rsidRDefault="00891684" w:rsidP="00A77B86">
      <w:pPr>
        <w:jc w:val="center"/>
        <w:rPr>
          <w:rFonts w:asciiTheme="minorHAnsi" w:eastAsiaTheme="minorHAnsi" w:hAnsiTheme="minorHAnsi" w:cstheme="minorHAnsi"/>
          <w:b/>
          <w:sz w:val="22"/>
          <w:szCs w:val="22"/>
        </w:rPr>
      </w:pPr>
      <w:r>
        <w:rPr>
          <w:noProof/>
        </w:rPr>
        <w:drawing>
          <wp:inline distT="0" distB="0" distL="0" distR="0" wp14:anchorId="29330805" wp14:editId="25C776CB">
            <wp:extent cx="1729105" cy="1331595"/>
            <wp:effectExtent l="0" t="0" r="4445"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105" cy="1331595"/>
                    </a:xfrm>
                    <a:prstGeom prst="rect">
                      <a:avLst/>
                    </a:prstGeom>
                  </pic:spPr>
                </pic:pic>
              </a:graphicData>
            </a:graphic>
          </wp:inline>
        </w:drawing>
      </w:r>
    </w:p>
    <w:p w14:paraId="5DE8BF3B" w14:textId="77777777" w:rsidR="00A77B86" w:rsidRDefault="00A77B86" w:rsidP="00522F67">
      <w:pPr>
        <w:jc w:val="center"/>
        <w:rPr>
          <w:rFonts w:asciiTheme="minorHAnsi" w:eastAsiaTheme="minorHAnsi" w:hAnsiTheme="minorHAnsi" w:cstheme="minorHAnsi"/>
          <w:b/>
          <w:sz w:val="22"/>
          <w:szCs w:val="22"/>
        </w:rPr>
      </w:pPr>
    </w:p>
    <w:p w14:paraId="74F44A46" w14:textId="765AFF3B" w:rsidR="004A5943" w:rsidRPr="000013DE" w:rsidRDefault="00891684" w:rsidP="00522F67">
      <w:pPr>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President &amp; CEO</w:t>
      </w:r>
    </w:p>
    <w:p w14:paraId="0C58850A" w14:textId="60C3E438" w:rsidR="00891684" w:rsidRPr="00891684" w:rsidRDefault="00891684" w:rsidP="00891684">
      <w:pPr>
        <w:jc w:val="center"/>
        <w:rPr>
          <w:rFonts w:asciiTheme="minorHAnsi" w:hAnsiTheme="minorHAnsi" w:cstheme="minorHAnsi"/>
          <w:b/>
          <w:sz w:val="22"/>
          <w:szCs w:val="22"/>
        </w:rPr>
      </w:pPr>
      <w:r w:rsidRPr="00891684">
        <w:rPr>
          <w:rFonts w:asciiTheme="minorHAnsi" w:hAnsiTheme="minorHAnsi" w:cstheme="minorHAnsi"/>
          <w:b/>
          <w:sz w:val="22"/>
          <w:szCs w:val="22"/>
        </w:rPr>
        <w:t>Philadelphia, PA</w:t>
      </w:r>
      <w:r>
        <w:rPr>
          <w:rFonts w:asciiTheme="minorHAnsi" w:hAnsiTheme="minorHAnsi" w:cstheme="minorHAnsi"/>
          <w:b/>
          <w:sz w:val="22"/>
          <w:szCs w:val="22"/>
        </w:rPr>
        <w:t xml:space="preserve">, </w:t>
      </w:r>
      <w:r w:rsidRPr="00891684">
        <w:rPr>
          <w:rFonts w:asciiTheme="minorHAnsi" w:hAnsiTheme="minorHAnsi" w:cstheme="minorHAnsi"/>
          <w:b/>
          <w:sz w:val="22"/>
          <w:szCs w:val="22"/>
        </w:rPr>
        <w:t>Harrisburg, PA or</w:t>
      </w:r>
    </w:p>
    <w:p w14:paraId="56971908" w14:textId="3AF499FE" w:rsidR="002F6273" w:rsidRPr="000013DE" w:rsidRDefault="00891684" w:rsidP="00891684">
      <w:pPr>
        <w:jc w:val="center"/>
        <w:rPr>
          <w:rFonts w:asciiTheme="minorHAnsi" w:hAnsiTheme="minorHAnsi" w:cstheme="minorHAnsi"/>
          <w:b/>
          <w:sz w:val="22"/>
          <w:szCs w:val="22"/>
        </w:rPr>
      </w:pPr>
      <w:r w:rsidRPr="00891684">
        <w:rPr>
          <w:rFonts w:asciiTheme="minorHAnsi" w:hAnsiTheme="minorHAnsi" w:cstheme="minorHAnsi"/>
          <w:b/>
          <w:sz w:val="22"/>
          <w:szCs w:val="22"/>
        </w:rPr>
        <w:tab/>
        <w:t>Pittsburgh, PA</w:t>
      </w:r>
    </w:p>
    <w:p w14:paraId="624BDC3C" w14:textId="77777777" w:rsidR="00010691" w:rsidRPr="00524C77" w:rsidRDefault="00010691" w:rsidP="005C5DD4">
      <w:pPr>
        <w:rPr>
          <w:rFonts w:asciiTheme="minorHAnsi" w:hAnsiTheme="minorHAnsi" w:cstheme="minorHAnsi"/>
          <w:b/>
          <w:sz w:val="22"/>
          <w:szCs w:val="22"/>
        </w:rPr>
      </w:pPr>
    </w:p>
    <w:p w14:paraId="3168D54E" w14:textId="127B9024" w:rsidR="00891684" w:rsidRPr="00891684" w:rsidRDefault="00891684" w:rsidP="00891684">
      <w:pPr>
        <w:rPr>
          <w:rFonts w:asciiTheme="minorHAnsi" w:hAnsiTheme="minorHAnsi" w:cstheme="minorHAnsi"/>
          <w:sz w:val="22"/>
          <w:szCs w:val="22"/>
        </w:rPr>
      </w:pPr>
      <w:r w:rsidRPr="00891684">
        <w:rPr>
          <w:rFonts w:asciiTheme="minorHAnsi" w:hAnsiTheme="minorHAnsi" w:cstheme="minorHAnsi"/>
          <w:sz w:val="22"/>
          <w:szCs w:val="22"/>
        </w:rPr>
        <w:t xml:space="preserve">Citizens for Pennsylvania’s Future (PennFuture) was created in 1998 as a statewide environmental advocacy organization. Since </w:t>
      </w:r>
      <w:r>
        <w:rPr>
          <w:rFonts w:asciiTheme="minorHAnsi" w:hAnsiTheme="minorHAnsi" w:cstheme="minorHAnsi"/>
          <w:sz w:val="22"/>
          <w:szCs w:val="22"/>
        </w:rPr>
        <w:t xml:space="preserve">its </w:t>
      </w:r>
      <w:r w:rsidRPr="00891684">
        <w:rPr>
          <w:rFonts w:asciiTheme="minorHAnsi" w:hAnsiTheme="minorHAnsi" w:cstheme="minorHAnsi"/>
          <w:sz w:val="22"/>
          <w:szCs w:val="22"/>
        </w:rPr>
        <w:t xml:space="preserve">founding, </w:t>
      </w:r>
      <w:r>
        <w:rPr>
          <w:rFonts w:asciiTheme="minorHAnsi" w:hAnsiTheme="minorHAnsi" w:cstheme="minorHAnsi"/>
          <w:sz w:val="22"/>
          <w:szCs w:val="22"/>
        </w:rPr>
        <w:t>PennFuture</w:t>
      </w:r>
      <w:r w:rsidRPr="00891684">
        <w:rPr>
          <w:rFonts w:asciiTheme="minorHAnsi" w:hAnsiTheme="minorHAnsi" w:cstheme="minorHAnsi"/>
          <w:sz w:val="22"/>
          <w:szCs w:val="22"/>
        </w:rPr>
        <w:t xml:space="preserve"> ha</w:t>
      </w:r>
      <w:r>
        <w:rPr>
          <w:rFonts w:asciiTheme="minorHAnsi" w:hAnsiTheme="minorHAnsi" w:cstheme="minorHAnsi"/>
          <w:sz w:val="22"/>
          <w:szCs w:val="22"/>
        </w:rPr>
        <w:t>s</w:t>
      </w:r>
      <w:r w:rsidRPr="00891684">
        <w:rPr>
          <w:rFonts w:asciiTheme="minorHAnsi" w:hAnsiTheme="minorHAnsi" w:cstheme="minorHAnsi"/>
          <w:sz w:val="22"/>
          <w:szCs w:val="22"/>
        </w:rPr>
        <w:t xml:space="preserve"> achieved significant legal and policy victories that reduce pollution and protect the environment. </w:t>
      </w:r>
      <w:r>
        <w:rPr>
          <w:rFonts w:asciiTheme="minorHAnsi" w:hAnsiTheme="minorHAnsi" w:cstheme="minorHAnsi"/>
          <w:sz w:val="22"/>
          <w:szCs w:val="22"/>
        </w:rPr>
        <w:t>It</w:t>
      </w:r>
      <w:r w:rsidRPr="00891684">
        <w:rPr>
          <w:rFonts w:asciiTheme="minorHAnsi" w:hAnsiTheme="minorHAnsi" w:cstheme="minorHAnsi"/>
          <w:sz w:val="22"/>
          <w:szCs w:val="22"/>
        </w:rPr>
        <w:t xml:space="preserve"> ha</w:t>
      </w:r>
      <w:r>
        <w:rPr>
          <w:rFonts w:asciiTheme="minorHAnsi" w:hAnsiTheme="minorHAnsi" w:cstheme="minorHAnsi"/>
          <w:sz w:val="22"/>
          <w:szCs w:val="22"/>
        </w:rPr>
        <w:t>s</w:t>
      </w:r>
      <w:r w:rsidRPr="00891684">
        <w:rPr>
          <w:rFonts w:asciiTheme="minorHAnsi" w:hAnsiTheme="minorHAnsi" w:cstheme="minorHAnsi"/>
          <w:sz w:val="22"/>
          <w:szCs w:val="22"/>
        </w:rPr>
        <w:t xml:space="preserve"> provided millions of dollars in pro bono legal services while setting critical precedents and enforcing environmental laws across the commonwealth. </w:t>
      </w:r>
    </w:p>
    <w:p w14:paraId="1DCBE1D0" w14:textId="77777777" w:rsidR="00891684" w:rsidRPr="00891684" w:rsidRDefault="00891684" w:rsidP="00891684">
      <w:pPr>
        <w:rPr>
          <w:rFonts w:asciiTheme="minorHAnsi" w:hAnsiTheme="minorHAnsi" w:cstheme="minorHAnsi"/>
          <w:sz w:val="22"/>
          <w:szCs w:val="22"/>
        </w:rPr>
      </w:pPr>
    </w:p>
    <w:p w14:paraId="31A29F30" w14:textId="49FCA37C" w:rsidR="00891684" w:rsidRPr="00891684" w:rsidRDefault="00891684" w:rsidP="00891684">
      <w:pPr>
        <w:rPr>
          <w:rFonts w:asciiTheme="minorHAnsi" w:hAnsiTheme="minorHAnsi" w:cstheme="minorHAnsi"/>
          <w:sz w:val="22"/>
          <w:szCs w:val="22"/>
        </w:rPr>
      </w:pPr>
      <w:r>
        <w:rPr>
          <w:rFonts w:asciiTheme="minorHAnsi" w:hAnsiTheme="minorHAnsi" w:cstheme="minorHAnsi"/>
          <w:sz w:val="22"/>
          <w:szCs w:val="22"/>
        </w:rPr>
        <w:t>Its</w:t>
      </w:r>
      <w:r w:rsidRPr="00891684">
        <w:rPr>
          <w:rFonts w:asciiTheme="minorHAnsi" w:hAnsiTheme="minorHAnsi" w:cstheme="minorHAnsi"/>
          <w:sz w:val="22"/>
          <w:szCs w:val="22"/>
        </w:rPr>
        <w:t xml:space="preserve"> team is working daily to protect public health, restore and protect natural resources, and move Pennsylvania toward a clean energy future. </w:t>
      </w:r>
      <w:r>
        <w:rPr>
          <w:rFonts w:asciiTheme="minorHAnsi" w:hAnsiTheme="minorHAnsi" w:cstheme="minorHAnsi"/>
          <w:sz w:val="22"/>
          <w:szCs w:val="22"/>
        </w:rPr>
        <w:t xml:space="preserve">The </w:t>
      </w:r>
      <w:r w:rsidRPr="00891684">
        <w:rPr>
          <w:rFonts w:asciiTheme="minorHAnsi" w:hAnsiTheme="minorHAnsi" w:cstheme="minorHAnsi"/>
          <w:sz w:val="22"/>
          <w:szCs w:val="22"/>
        </w:rPr>
        <w:t xml:space="preserve">team litigates cases before regulatory bodies and in local, state, and federal courts; advances legislative action on a state and federal level; provides public education; and assists citizens in public advocacy. PennFuture has a track record of precedent-setting victories, and </w:t>
      </w:r>
      <w:r w:rsidR="00781456">
        <w:rPr>
          <w:rFonts w:asciiTheme="minorHAnsi" w:hAnsiTheme="minorHAnsi" w:cstheme="minorHAnsi"/>
          <w:sz w:val="22"/>
          <w:szCs w:val="22"/>
        </w:rPr>
        <w:t>it</w:t>
      </w:r>
      <w:r w:rsidRPr="00891684">
        <w:rPr>
          <w:rFonts w:asciiTheme="minorHAnsi" w:hAnsiTheme="minorHAnsi" w:cstheme="minorHAnsi"/>
          <w:sz w:val="22"/>
          <w:szCs w:val="22"/>
        </w:rPr>
        <w:t xml:space="preserve"> </w:t>
      </w:r>
      <w:r w:rsidR="00781456">
        <w:rPr>
          <w:rFonts w:asciiTheme="minorHAnsi" w:hAnsiTheme="minorHAnsi" w:cstheme="minorHAnsi"/>
          <w:sz w:val="22"/>
          <w:szCs w:val="22"/>
        </w:rPr>
        <w:t>is</w:t>
      </w:r>
      <w:r w:rsidRPr="00891684">
        <w:rPr>
          <w:rFonts w:asciiTheme="minorHAnsi" w:hAnsiTheme="minorHAnsi" w:cstheme="minorHAnsi"/>
          <w:sz w:val="22"/>
          <w:szCs w:val="22"/>
        </w:rPr>
        <w:t xml:space="preserve"> committed to serving citizens and communities across Pennsylvania</w:t>
      </w:r>
      <w:r w:rsidR="00781456">
        <w:rPr>
          <w:rFonts w:asciiTheme="minorHAnsi" w:hAnsiTheme="minorHAnsi" w:cstheme="minorHAnsi"/>
          <w:sz w:val="22"/>
          <w:szCs w:val="22"/>
        </w:rPr>
        <w:t xml:space="preserve"> t</w:t>
      </w:r>
      <w:r w:rsidRPr="00891684">
        <w:rPr>
          <w:rFonts w:asciiTheme="minorHAnsi" w:hAnsiTheme="minorHAnsi" w:cstheme="minorHAnsi"/>
          <w:sz w:val="22"/>
          <w:szCs w:val="22"/>
        </w:rPr>
        <w:t>hrough education, outreach, and coalition building</w:t>
      </w:r>
      <w:r w:rsidR="00781456">
        <w:rPr>
          <w:rFonts w:asciiTheme="minorHAnsi" w:hAnsiTheme="minorHAnsi" w:cstheme="minorHAnsi"/>
          <w:sz w:val="22"/>
          <w:szCs w:val="22"/>
        </w:rPr>
        <w:t>.</w:t>
      </w:r>
    </w:p>
    <w:p w14:paraId="22BEEA0F" w14:textId="77777777" w:rsidR="00891684" w:rsidRDefault="00891684" w:rsidP="00891684">
      <w:pPr>
        <w:rPr>
          <w:rFonts w:asciiTheme="minorHAnsi" w:hAnsiTheme="minorHAnsi" w:cstheme="minorHAnsi"/>
          <w:sz w:val="22"/>
          <w:szCs w:val="22"/>
        </w:rPr>
      </w:pPr>
    </w:p>
    <w:p w14:paraId="46C1B7DF" w14:textId="20F26C95" w:rsidR="00891684" w:rsidRPr="00891684" w:rsidRDefault="00781456" w:rsidP="00891684">
      <w:pPr>
        <w:rPr>
          <w:rFonts w:asciiTheme="minorHAnsi" w:hAnsiTheme="minorHAnsi" w:cstheme="minorHAnsi"/>
          <w:sz w:val="22"/>
          <w:szCs w:val="22"/>
        </w:rPr>
      </w:pPr>
      <w:r>
        <w:rPr>
          <w:rFonts w:asciiTheme="minorHAnsi" w:hAnsiTheme="minorHAnsi" w:cstheme="minorHAnsi"/>
          <w:sz w:val="22"/>
          <w:szCs w:val="22"/>
        </w:rPr>
        <w:t>PennFuture is</w:t>
      </w:r>
      <w:r w:rsidR="00891684" w:rsidRPr="00891684">
        <w:rPr>
          <w:rFonts w:asciiTheme="minorHAnsi" w:hAnsiTheme="minorHAnsi" w:cstheme="minorHAnsi"/>
          <w:sz w:val="22"/>
          <w:szCs w:val="22"/>
        </w:rPr>
        <w:t xml:space="preserve"> committed to building a more just and equitable democracy that is responsive to the people and their will to protect the planet. Through </w:t>
      </w:r>
      <w:r>
        <w:rPr>
          <w:rFonts w:asciiTheme="minorHAnsi" w:hAnsiTheme="minorHAnsi" w:cstheme="minorHAnsi"/>
          <w:sz w:val="22"/>
          <w:szCs w:val="22"/>
        </w:rPr>
        <w:t xml:space="preserve">its </w:t>
      </w:r>
      <w:r w:rsidR="00891684" w:rsidRPr="00891684">
        <w:rPr>
          <w:rFonts w:asciiTheme="minorHAnsi" w:hAnsiTheme="minorHAnsi" w:cstheme="minorHAnsi"/>
          <w:sz w:val="22"/>
          <w:szCs w:val="22"/>
        </w:rPr>
        <w:t xml:space="preserve">Democracy for All campaign and a recent strategic alliance with Conservation Voters of PA, </w:t>
      </w:r>
      <w:proofErr w:type="spellStart"/>
      <w:r>
        <w:rPr>
          <w:rFonts w:asciiTheme="minorHAnsi" w:hAnsiTheme="minorHAnsi" w:cstheme="minorHAnsi"/>
          <w:sz w:val="22"/>
          <w:szCs w:val="22"/>
        </w:rPr>
        <w:t>PennFuture’s</w:t>
      </w:r>
      <w:proofErr w:type="spellEnd"/>
      <w:r w:rsidR="00891684" w:rsidRPr="00891684">
        <w:rPr>
          <w:rFonts w:asciiTheme="minorHAnsi" w:hAnsiTheme="minorHAnsi" w:cstheme="minorHAnsi"/>
          <w:sz w:val="22"/>
          <w:szCs w:val="22"/>
        </w:rPr>
        <w:t xml:space="preserve"> team works to bridge the gap in voting between black, indigenous, and other people of color and Pennsylvania’s white community members, and to build a dedicated following of voters who will help shape local, state, and federal legislation. </w:t>
      </w:r>
    </w:p>
    <w:p w14:paraId="15EEE380" w14:textId="77777777" w:rsidR="00781456" w:rsidRDefault="00781456" w:rsidP="00891684">
      <w:pPr>
        <w:rPr>
          <w:rFonts w:asciiTheme="minorHAnsi" w:hAnsiTheme="minorHAnsi" w:cstheme="minorHAnsi"/>
          <w:sz w:val="22"/>
          <w:szCs w:val="22"/>
        </w:rPr>
      </w:pPr>
      <w:bookmarkStart w:id="0" w:name="_Hlk92277626"/>
    </w:p>
    <w:bookmarkEnd w:id="0"/>
    <w:p w14:paraId="57E03E7E" w14:textId="77777777" w:rsidR="00515A86" w:rsidRDefault="00781456" w:rsidP="00B14508">
      <w:pPr>
        <w:rPr>
          <w:rFonts w:asciiTheme="minorHAnsi" w:hAnsiTheme="minorHAnsi" w:cstheme="minorHAnsi"/>
          <w:sz w:val="22"/>
          <w:szCs w:val="22"/>
        </w:rPr>
      </w:pPr>
      <w:r w:rsidRPr="00781456">
        <w:rPr>
          <w:rFonts w:asciiTheme="minorHAnsi" w:hAnsiTheme="minorHAnsi" w:cstheme="minorHAnsi"/>
          <w:sz w:val="22"/>
          <w:szCs w:val="22"/>
        </w:rPr>
        <w:t xml:space="preserve">PennFuture seeks an exceptional leader who is passionate about the organization's mission, committed to its standards of excellence, and farsighted and optimistic about its potential. The Board is open to considering candidates from a variety of backgrounds, including leadership in the academic, private, professional, nonprofit, and government sectors. The position calls for vision, breadth, and good judgment; proven intellectual leadership skills; a passion for a clean environment; an enthusiasm for fundraising; demonstrated financial and staff management experience; and a collaborative leadership style that can motivate all participants within a mission-driven culture. No single candidate will possess all of the ideal qualifications, but PennFuture seeks a CEO who has a track record of experience and the personal talent to lead and build an exceptionally effective organization. </w:t>
      </w:r>
    </w:p>
    <w:p w14:paraId="7CA55A49" w14:textId="77777777" w:rsidR="00515A86" w:rsidRDefault="00515A86" w:rsidP="00B14508">
      <w:pPr>
        <w:rPr>
          <w:rFonts w:asciiTheme="minorHAnsi" w:hAnsiTheme="minorHAnsi" w:cstheme="minorHAnsi"/>
          <w:sz w:val="22"/>
          <w:szCs w:val="22"/>
        </w:rPr>
      </w:pPr>
    </w:p>
    <w:p w14:paraId="7CBCD884" w14:textId="29DAADED" w:rsidR="00B14508" w:rsidRDefault="00781456" w:rsidP="00B14508">
      <w:pPr>
        <w:rPr>
          <w:rFonts w:asciiTheme="minorHAnsi" w:hAnsiTheme="minorHAnsi" w:cstheme="minorHAnsi"/>
          <w:sz w:val="22"/>
          <w:szCs w:val="22"/>
        </w:rPr>
      </w:pPr>
      <w:r w:rsidRPr="00781456">
        <w:rPr>
          <w:rFonts w:asciiTheme="minorHAnsi" w:hAnsiTheme="minorHAnsi" w:cstheme="minorHAnsi"/>
          <w:sz w:val="22"/>
          <w:szCs w:val="22"/>
        </w:rPr>
        <w:t>The following qualifications are of particular interest:</w:t>
      </w:r>
      <w:r w:rsidR="00B14508">
        <w:rPr>
          <w:rFonts w:asciiTheme="minorHAnsi" w:hAnsiTheme="minorHAnsi" w:cstheme="minorHAnsi"/>
          <w:sz w:val="22"/>
          <w:szCs w:val="22"/>
        </w:rPr>
        <w:t xml:space="preserve"> an u</w:t>
      </w:r>
      <w:r w:rsidRPr="00781456">
        <w:rPr>
          <w:rFonts w:asciiTheme="minorHAnsi" w:hAnsiTheme="minorHAnsi" w:cstheme="minorHAnsi"/>
          <w:sz w:val="22"/>
          <w:szCs w:val="22"/>
        </w:rPr>
        <w:t>nwavering commitment to advancing DEIJ efforts, both internally and externally;</w:t>
      </w:r>
      <w:r w:rsidR="00B14508">
        <w:rPr>
          <w:rFonts w:asciiTheme="minorHAnsi" w:hAnsiTheme="minorHAnsi" w:cstheme="minorHAnsi"/>
          <w:sz w:val="22"/>
          <w:szCs w:val="22"/>
        </w:rPr>
        <w:t xml:space="preserve"> s</w:t>
      </w:r>
      <w:r w:rsidRPr="00781456">
        <w:rPr>
          <w:rFonts w:asciiTheme="minorHAnsi" w:hAnsiTheme="minorHAnsi" w:cstheme="minorHAnsi"/>
          <w:sz w:val="22"/>
          <w:szCs w:val="22"/>
        </w:rPr>
        <w:t>ignificant experience at the executive level in leading a nonprofit organization or a comparable organization in the private or government sector;</w:t>
      </w:r>
      <w:r w:rsidR="00B14508">
        <w:rPr>
          <w:rFonts w:asciiTheme="minorHAnsi" w:hAnsiTheme="minorHAnsi" w:cstheme="minorHAnsi"/>
          <w:sz w:val="22"/>
          <w:szCs w:val="22"/>
        </w:rPr>
        <w:t xml:space="preserve"> e</w:t>
      </w:r>
      <w:r w:rsidRPr="00781456">
        <w:rPr>
          <w:rFonts w:asciiTheme="minorHAnsi" w:hAnsiTheme="minorHAnsi" w:cstheme="minorHAnsi"/>
          <w:sz w:val="22"/>
          <w:szCs w:val="22"/>
        </w:rPr>
        <w:t>xperience and capacity in working with a highly motivated, quality staff of professionals;</w:t>
      </w:r>
      <w:r w:rsidR="00B14508">
        <w:rPr>
          <w:rFonts w:asciiTheme="minorHAnsi" w:hAnsiTheme="minorHAnsi" w:cstheme="minorHAnsi"/>
          <w:sz w:val="22"/>
          <w:szCs w:val="22"/>
        </w:rPr>
        <w:t xml:space="preserve"> e</w:t>
      </w:r>
      <w:r w:rsidRPr="00781456">
        <w:rPr>
          <w:rFonts w:asciiTheme="minorHAnsi" w:hAnsiTheme="minorHAnsi" w:cstheme="minorHAnsi"/>
          <w:sz w:val="22"/>
          <w:szCs w:val="22"/>
        </w:rPr>
        <w:t>xperience working with a nonprofit board of directors, as a direct report, indirect report, or member of such a board;</w:t>
      </w:r>
      <w:r w:rsidR="00B14508">
        <w:rPr>
          <w:rFonts w:asciiTheme="minorHAnsi" w:hAnsiTheme="minorHAnsi" w:cstheme="minorHAnsi"/>
          <w:sz w:val="22"/>
          <w:szCs w:val="22"/>
        </w:rPr>
        <w:t xml:space="preserve"> k</w:t>
      </w:r>
      <w:r w:rsidRPr="00781456">
        <w:rPr>
          <w:rFonts w:asciiTheme="minorHAnsi" w:hAnsiTheme="minorHAnsi" w:cstheme="minorHAnsi"/>
          <w:sz w:val="22"/>
          <w:szCs w:val="22"/>
        </w:rPr>
        <w:t>nowledge of the legislative process, legal system, and litigation processes;</w:t>
      </w:r>
      <w:r w:rsidR="00B14508">
        <w:rPr>
          <w:rFonts w:asciiTheme="minorHAnsi" w:hAnsiTheme="minorHAnsi" w:cstheme="minorHAnsi"/>
          <w:sz w:val="22"/>
          <w:szCs w:val="22"/>
        </w:rPr>
        <w:t xml:space="preserve"> </w:t>
      </w:r>
      <w:r w:rsidR="002E0978">
        <w:rPr>
          <w:rFonts w:asciiTheme="minorHAnsi" w:hAnsiTheme="minorHAnsi" w:cstheme="minorHAnsi"/>
          <w:sz w:val="22"/>
          <w:szCs w:val="22"/>
        </w:rPr>
        <w:t xml:space="preserve">and </w:t>
      </w:r>
      <w:r w:rsidR="00B14508">
        <w:rPr>
          <w:rFonts w:asciiTheme="minorHAnsi" w:hAnsiTheme="minorHAnsi" w:cstheme="minorHAnsi"/>
          <w:sz w:val="22"/>
          <w:szCs w:val="22"/>
        </w:rPr>
        <w:t>s</w:t>
      </w:r>
      <w:r w:rsidRPr="00781456">
        <w:rPr>
          <w:rFonts w:asciiTheme="minorHAnsi" w:hAnsiTheme="minorHAnsi" w:cstheme="minorHAnsi"/>
          <w:sz w:val="22"/>
          <w:szCs w:val="22"/>
        </w:rPr>
        <w:t>ignificant fundraising experience or comparable relationship-building and marketing experience</w:t>
      </w:r>
      <w:r w:rsidR="00B14508">
        <w:rPr>
          <w:rFonts w:asciiTheme="minorHAnsi" w:hAnsiTheme="minorHAnsi" w:cstheme="minorHAnsi"/>
          <w:sz w:val="22"/>
          <w:szCs w:val="22"/>
        </w:rPr>
        <w:t xml:space="preserve">. </w:t>
      </w:r>
    </w:p>
    <w:p w14:paraId="57F5E9DD" w14:textId="77777777" w:rsidR="00B14508" w:rsidRDefault="00B14508" w:rsidP="00B14508">
      <w:pPr>
        <w:rPr>
          <w:rFonts w:asciiTheme="minorHAnsi" w:hAnsiTheme="minorHAnsi" w:cstheme="minorHAnsi"/>
          <w:sz w:val="22"/>
          <w:szCs w:val="22"/>
        </w:rPr>
      </w:pPr>
    </w:p>
    <w:p w14:paraId="4BF3B79E" w14:textId="63D6AD81" w:rsidR="00781456" w:rsidRPr="00781456" w:rsidRDefault="00B14508" w:rsidP="00670714">
      <w:pPr>
        <w:rPr>
          <w:rFonts w:asciiTheme="minorHAnsi" w:hAnsiTheme="minorHAnsi" w:cstheme="minorHAnsi"/>
          <w:sz w:val="22"/>
          <w:szCs w:val="22"/>
        </w:rPr>
      </w:pPr>
      <w:r>
        <w:rPr>
          <w:rFonts w:asciiTheme="minorHAnsi" w:hAnsiTheme="minorHAnsi" w:cstheme="minorHAnsi"/>
          <w:sz w:val="22"/>
          <w:szCs w:val="22"/>
        </w:rPr>
        <w:lastRenderedPageBreak/>
        <w:t>Other qualifications include i</w:t>
      </w:r>
      <w:r w:rsidR="00781456" w:rsidRPr="00781456">
        <w:rPr>
          <w:rFonts w:asciiTheme="minorHAnsi" w:hAnsiTheme="minorHAnsi" w:cstheme="minorHAnsi"/>
          <w:sz w:val="22"/>
          <w:szCs w:val="22"/>
        </w:rPr>
        <w:t>ntellectual curiosity and creativity; a certain broad mindedness that enjoys "out-of-the-box" thinking;</w:t>
      </w:r>
      <w:r>
        <w:rPr>
          <w:rFonts w:asciiTheme="minorHAnsi" w:hAnsiTheme="minorHAnsi" w:cstheme="minorHAnsi"/>
          <w:sz w:val="22"/>
          <w:szCs w:val="22"/>
        </w:rPr>
        <w:t xml:space="preserve"> a</w:t>
      </w:r>
      <w:r w:rsidR="00781456" w:rsidRPr="00781456">
        <w:rPr>
          <w:rFonts w:asciiTheme="minorHAnsi" w:hAnsiTheme="minorHAnsi" w:cstheme="minorHAnsi"/>
          <w:sz w:val="22"/>
          <w:szCs w:val="22"/>
        </w:rPr>
        <w:t xml:space="preserve"> sense of urgency about the PennFuture mission, along with a sense of fun and excitement in doing the work;</w:t>
      </w:r>
      <w:r>
        <w:rPr>
          <w:rFonts w:asciiTheme="minorHAnsi" w:hAnsiTheme="minorHAnsi" w:cstheme="minorHAnsi"/>
          <w:sz w:val="22"/>
          <w:szCs w:val="22"/>
        </w:rPr>
        <w:t xml:space="preserve"> t</w:t>
      </w:r>
      <w:r w:rsidR="00781456" w:rsidRPr="00781456">
        <w:rPr>
          <w:rFonts w:asciiTheme="minorHAnsi" w:hAnsiTheme="minorHAnsi" w:cstheme="minorHAnsi"/>
          <w:sz w:val="22"/>
          <w:szCs w:val="22"/>
        </w:rPr>
        <w:t>he capacity to bring diverse individuals and groups together to craft solutions and strategies;</w:t>
      </w:r>
      <w:r>
        <w:rPr>
          <w:rFonts w:asciiTheme="minorHAnsi" w:hAnsiTheme="minorHAnsi" w:cstheme="minorHAnsi"/>
          <w:sz w:val="22"/>
          <w:szCs w:val="22"/>
        </w:rPr>
        <w:t xml:space="preserve"> p</w:t>
      </w:r>
      <w:r w:rsidR="00781456" w:rsidRPr="00781456">
        <w:rPr>
          <w:rFonts w:asciiTheme="minorHAnsi" w:hAnsiTheme="minorHAnsi" w:cstheme="minorHAnsi"/>
          <w:sz w:val="22"/>
          <w:szCs w:val="22"/>
        </w:rPr>
        <w:t>ublic relations and communications skills of the highest order;</w:t>
      </w:r>
      <w:r>
        <w:rPr>
          <w:rFonts w:asciiTheme="minorHAnsi" w:hAnsiTheme="minorHAnsi" w:cstheme="minorHAnsi"/>
          <w:sz w:val="22"/>
          <w:szCs w:val="22"/>
        </w:rPr>
        <w:t xml:space="preserve"> f</w:t>
      </w:r>
      <w:r w:rsidR="00781456" w:rsidRPr="00781456">
        <w:rPr>
          <w:rFonts w:asciiTheme="minorHAnsi" w:hAnsiTheme="minorHAnsi" w:cstheme="minorHAnsi"/>
          <w:sz w:val="22"/>
          <w:szCs w:val="22"/>
        </w:rPr>
        <w:t xml:space="preserve">amiliarity and experience in supporting excellence in </w:t>
      </w:r>
      <w:r w:rsidR="00A24552">
        <w:rPr>
          <w:rFonts w:asciiTheme="minorHAnsi" w:hAnsiTheme="minorHAnsi" w:cstheme="minorHAnsi"/>
          <w:sz w:val="22"/>
          <w:szCs w:val="22"/>
        </w:rPr>
        <w:t>digital marketing and</w:t>
      </w:r>
      <w:r w:rsidR="00781456" w:rsidRPr="00781456">
        <w:rPr>
          <w:rFonts w:asciiTheme="minorHAnsi" w:hAnsiTheme="minorHAnsi" w:cstheme="minorHAnsi"/>
          <w:sz w:val="22"/>
          <w:szCs w:val="22"/>
        </w:rPr>
        <w:t xml:space="preserve"> technology and using it to communicate with and strengthen </w:t>
      </w:r>
      <w:proofErr w:type="spellStart"/>
      <w:r w:rsidR="00781456" w:rsidRPr="00781456">
        <w:rPr>
          <w:rFonts w:asciiTheme="minorHAnsi" w:hAnsiTheme="minorHAnsi" w:cstheme="minorHAnsi"/>
          <w:sz w:val="22"/>
          <w:szCs w:val="22"/>
        </w:rPr>
        <w:t>PennFuture’s</w:t>
      </w:r>
      <w:proofErr w:type="spellEnd"/>
      <w:r w:rsidR="00781456" w:rsidRPr="00781456">
        <w:rPr>
          <w:rFonts w:asciiTheme="minorHAnsi" w:hAnsiTheme="minorHAnsi" w:cstheme="minorHAnsi"/>
          <w:sz w:val="22"/>
          <w:szCs w:val="22"/>
        </w:rPr>
        <w:t xml:space="preserve"> constituency, to fundraise, and to advance the mission of PennFuture; and</w:t>
      </w:r>
      <w:r w:rsidR="00670714">
        <w:rPr>
          <w:rFonts w:asciiTheme="minorHAnsi" w:hAnsiTheme="minorHAnsi" w:cstheme="minorHAnsi"/>
          <w:sz w:val="22"/>
          <w:szCs w:val="22"/>
        </w:rPr>
        <w:t xml:space="preserve"> a </w:t>
      </w:r>
      <w:r w:rsidR="00781456" w:rsidRPr="00781456">
        <w:rPr>
          <w:rFonts w:asciiTheme="minorHAnsi" w:hAnsiTheme="minorHAnsi" w:cstheme="minorHAnsi"/>
          <w:sz w:val="22"/>
          <w:szCs w:val="22"/>
        </w:rPr>
        <w:t>sense of fairness, inclusion, and humor.</w:t>
      </w:r>
    </w:p>
    <w:p w14:paraId="5FD806F5" w14:textId="77777777" w:rsidR="00781456" w:rsidRPr="00781456" w:rsidRDefault="00781456" w:rsidP="00781456">
      <w:pPr>
        <w:rPr>
          <w:rFonts w:asciiTheme="minorHAnsi" w:hAnsiTheme="minorHAnsi" w:cstheme="minorHAnsi"/>
          <w:sz w:val="22"/>
          <w:szCs w:val="22"/>
        </w:rPr>
      </w:pPr>
    </w:p>
    <w:p w14:paraId="629C86A3" w14:textId="6B23D9E0" w:rsidR="004B2765" w:rsidRPr="00455032" w:rsidRDefault="00781456" w:rsidP="00781456">
      <w:pPr>
        <w:rPr>
          <w:rFonts w:asciiTheme="minorHAnsi" w:hAnsiTheme="minorHAnsi" w:cstheme="minorHAnsi"/>
          <w:sz w:val="22"/>
          <w:szCs w:val="22"/>
        </w:rPr>
      </w:pPr>
      <w:r w:rsidRPr="00781456">
        <w:rPr>
          <w:rFonts w:asciiTheme="minorHAnsi" w:hAnsiTheme="minorHAnsi" w:cstheme="minorHAnsi"/>
          <w:sz w:val="22"/>
          <w:szCs w:val="22"/>
        </w:rPr>
        <w:t xml:space="preserve">To apply, submit a current resume and letter of introduction to Kittleman &amp; Associates, LLC at </w:t>
      </w:r>
      <w:hyperlink r:id="rId9" w:history="1">
        <w:r w:rsidR="00455032" w:rsidRPr="003436B8">
          <w:rPr>
            <w:rStyle w:val="Hyperlink"/>
            <w:rFonts w:asciiTheme="minorHAnsi" w:hAnsiTheme="minorHAnsi" w:cstheme="minorHAnsi"/>
            <w:sz w:val="22"/>
            <w:szCs w:val="22"/>
          </w:rPr>
          <w:t>https://bit.ly/3wHBkD0</w:t>
        </w:r>
      </w:hyperlink>
      <w:r w:rsidR="00455032">
        <w:rPr>
          <w:rFonts w:asciiTheme="minorHAnsi" w:hAnsiTheme="minorHAnsi" w:cstheme="minorHAnsi"/>
          <w:sz w:val="22"/>
          <w:szCs w:val="22"/>
        </w:rPr>
        <w:t xml:space="preserve"> </w:t>
      </w:r>
      <w:r w:rsidRPr="00781456">
        <w:rPr>
          <w:rFonts w:asciiTheme="minorHAnsi" w:hAnsiTheme="minorHAnsi" w:cstheme="minorHAnsi"/>
          <w:sz w:val="22"/>
          <w:szCs w:val="22"/>
        </w:rPr>
        <w:t>(click on the Apply button at the bottom of the page).</w:t>
      </w:r>
    </w:p>
    <w:p w14:paraId="772D5DCA" w14:textId="77777777" w:rsidR="004B2765" w:rsidRDefault="004B2765" w:rsidP="00781456">
      <w:pPr>
        <w:rPr>
          <w:rFonts w:asciiTheme="minorHAnsi" w:hAnsiTheme="minorHAnsi" w:cstheme="minorHAnsi"/>
          <w:b/>
          <w:sz w:val="22"/>
          <w:szCs w:val="22"/>
        </w:rPr>
      </w:pPr>
    </w:p>
    <w:p w14:paraId="0849ADC0" w14:textId="50E46DD2" w:rsidR="00781456" w:rsidRPr="002D4043" w:rsidRDefault="00781456" w:rsidP="00781456">
      <w:pPr>
        <w:rPr>
          <w:rFonts w:asciiTheme="minorHAnsi" w:hAnsiTheme="minorHAnsi" w:cstheme="minorHAnsi"/>
          <w:b/>
          <w:sz w:val="22"/>
          <w:szCs w:val="22"/>
        </w:rPr>
      </w:pPr>
      <w:r w:rsidRPr="00781456">
        <w:rPr>
          <w:rFonts w:asciiTheme="minorHAnsi" w:hAnsiTheme="minorHAnsi" w:cstheme="minorHAnsi"/>
          <w:sz w:val="22"/>
          <w:szCs w:val="22"/>
        </w:rPr>
        <w:t>To learn mor</w:t>
      </w:r>
      <w:r w:rsidR="002D4043">
        <w:rPr>
          <w:rFonts w:asciiTheme="minorHAnsi" w:hAnsiTheme="minorHAnsi" w:cstheme="minorHAnsi"/>
          <w:sz w:val="22"/>
          <w:szCs w:val="22"/>
        </w:rPr>
        <w:t xml:space="preserve">e about </w:t>
      </w:r>
      <w:r w:rsidRPr="00781456">
        <w:rPr>
          <w:rFonts w:asciiTheme="minorHAnsi" w:hAnsiTheme="minorHAnsi" w:cstheme="minorHAnsi"/>
          <w:sz w:val="22"/>
          <w:szCs w:val="22"/>
        </w:rPr>
        <w:t xml:space="preserve">PennFuture, </w:t>
      </w:r>
      <w:r w:rsidR="002D4043">
        <w:rPr>
          <w:rFonts w:asciiTheme="minorHAnsi" w:hAnsiTheme="minorHAnsi" w:cstheme="minorHAnsi"/>
          <w:sz w:val="22"/>
          <w:szCs w:val="22"/>
        </w:rPr>
        <w:t xml:space="preserve">visit </w:t>
      </w:r>
      <w:hyperlink r:id="rId10" w:history="1">
        <w:r w:rsidR="002D4043" w:rsidRPr="00E455E7">
          <w:rPr>
            <w:rStyle w:val="Hyperlink"/>
            <w:rFonts w:asciiTheme="minorHAnsi" w:hAnsiTheme="minorHAnsi" w:cstheme="minorHAnsi"/>
            <w:sz w:val="22"/>
            <w:szCs w:val="22"/>
          </w:rPr>
          <w:t>https://www.pennfuture.org/</w:t>
        </w:r>
      </w:hyperlink>
    </w:p>
    <w:p w14:paraId="55D9CAD9" w14:textId="77777777" w:rsidR="004B2765" w:rsidRDefault="004B2765" w:rsidP="00781456">
      <w:pPr>
        <w:rPr>
          <w:rFonts w:asciiTheme="minorHAnsi" w:hAnsiTheme="minorHAnsi" w:cstheme="minorHAnsi"/>
          <w:b/>
          <w:sz w:val="22"/>
          <w:szCs w:val="22"/>
        </w:rPr>
      </w:pPr>
    </w:p>
    <w:p w14:paraId="2671D275" w14:textId="7809896E" w:rsidR="00781456" w:rsidRPr="00781456" w:rsidRDefault="00781456" w:rsidP="00781456">
      <w:pPr>
        <w:rPr>
          <w:rFonts w:asciiTheme="minorHAnsi" w:hAnsiTheme="minorHAnsi" w:cstheme="minorHAnsi"/>
          <w:sz w:val="22"/>
          <w:szCs w:val="22"/>
        </w:rPr>
      </w:pPr>
      <w:r w:rsidRPr="00781456">
        <w:rPr>
          <w:rFonts w:asciiTheme="minorHAnsi" w:hAnsiTheme="minorHAnsi" w:cstheme="minorHAnsi"/>
          <w:sz w:val="22"/>
          <w:szCs w:val="22"/>
        </w:rPr>
        <w:t>The salary range for this position is $175,000 - $200,000 and will be commensurable with experience. PennFuture provides a wide range of benefits as part of their total compensation package. Among these benefits ar</w:t>
      </w:r>
      <w:r w:rsidR="00A24552">
        <w:rPr>
          <w:rFonts w:asciiTheme="minorHAnsi" w:hAnsiTheme="minorHAnsi" w:cstheme="minorHAnsi"/>
          <w:sz w:val="22"/>
          <w:szCs w:val="22"/>
        </w:rPr>
        <w:t xml:space="preserve">e </w:t>
      </w:r>
      <w:r w:rsidR="00A24552" w:rsidRPr="00A57323">
        <w:rPr>
          <w:rFonts w:asciiTheme="minorHAnsi" w:hAnsiTheme="minorHAnsi" w:cstheme="minorHAnsi"/>
          <w:sz w:val="22"/>
          <w:szCs w:val="22"/>
        </w:rPr>
        <w:t>health insurance, dental and vision; a 403b retirement plan</w:t>
      </w:r>
      <w:r w:rsidR="00A24552">
        <w:rPr>
          <w:rFonts w:asciiTheme="minorHAnsi" w:hAnsiTheme="minorHAnsi" w:cstheme="minorHAnsi"/>
          <w:sz w:val="22"/>
          <w:szCs w:val="22"/>
        </w:rPr>
        <w:t xml:space="preserve"> with up to a 4% match, </w:t>
      </w:r>
      <w:r w:rsidR="00A24552" w:rsidRPr="00A57323">
        <w:rPr>
          <w:rFonts w:asciiTheme="minorHAnsi" w:hAnsiTheme="minorHAnsi" w:cstheme="minorHAnsi"/>
          <w:sz w:val="22"/>
          <w:szCs w:val="22"/>
        </w:rPr>
        <w:t xml:space="preserve">generous paid time off, </w:t>
      </w:r>
      <w:r w:rsidR="00A24552">
        <w:rPr>
          <w:rFonts w:asciiTheme="minorHAnsi" w:hAnsiTheme="minorHAnsi" w:cstheme="minorHAnsi"/>
          <w:sz w:val="22"/>
          <w:szCs w:val="22"/>
        </w:rPr>
        <w:t xml:space="preserve">and </w:t>
      </w:r>
      <w:r w:rsidR="00A24552" w:rsidRPr="00A57323">
        <w:rPr>
          <w:rFonts w:asciiTheme="minorHAnsi" w:hAnsiTheme="minorHAnsi" w:cstheme="minorHAnsi"/>
          <w:sz w:val="22"/>
          <w:szCs w:val="22"/>
        </w:rPr>
        <w:t>1</w:t>
      </w:r>
      <w:r w:rsidR="00A24552">
        <w:rPr>
          <w:rFonts w:asciiTheme="minorHAnsi" w:hAnsiTheme="minorHAnsi" w:cstheme="minorHAnsi"/>
          <w:sz w:val="22"/>
          <w:szCs w:val="22"/>
        </w:rPr>
        <w:t>2</w:t>
      </w:r>
      <w:r w:rsidR="00A24552" w:rsidRPr="00A57323">
        <w:rPr>
          <w:rFonts w:asciiTheme="minorHAnsi" w:hAnsiTheme="minorHAnsi" w:cstheme="minorHAnsi"/>
          <w:sz w:val="22"/>
          <w:szCs w:val="22"/>
        </w:rPr>
        <w:t xml:space="preserve"> paid holidays</w:t>
      </w:r>
      <w:r w:rsidR="00A24552">
        <w:rPr>
          <w:rFonts w:asciiTheme="minorHAnsi" w:hAnsiTheme="minorHAnsi" w:cstheme="minorHAnsi"/>
          <w:sz w:val="22"/>
          <w:szCs w:val="22"/>
        </w:rPr>
        <w:t>.</w:t>
      </w:r>
    </w:p>
    <w:p w14:paraId="0ED4209E" w14:textId="77777777" w:rsidR="00781456" w:rsidRPr="00781456" w:rsidRDefault="00781456" w:rsidP="00781456">
      <w:pPr>
        <w:rPr>
          <w:rFonts w:asciiTheme="minorHAnsi" w:hAnsiTheme="minorHAnsi" w:cstheme="minorHAnsi"/>
          <w:b/>
          <w:sz w:val="22"/>
          <w:szCs w:val="22"/>
        </w:rPr>
      </w:pPr>
    </w:p>
    <w:p w14:paraId="7AF40597" w14:textId="77777777" w:rsidR="00781456" w:rsidRPr="00781456" w:rsidRDefault="00781456" w:rsidP="00781456">
      <w:pPr>
        <w:rPr>
          <w:rFonts w:asciiTheme="minorHAnsi" w:hAnsiTheme="minorHAnsi" w:cstheme="minorHAnsi"/>
          <w:sz w:val="22"/>
          <w:szCs w:val="22"/>
        </w:rPr>
      </w:pPr>
      <w:r w:rsidRPr="00781456">
        <w:rPr>
          <w:rFonts w:asciiTheme="minorHAnsi" w:hAnsiTheme="minorHAnsi" w:cstheme="minorHAnsi"/>
          <w:sz w:val="22"/>
          <w:szCs w:val="22"/>
        </w:rPr>
        <w:t>PennFuture recognizes that a wide range of perspectives, talents and backgrounds among its employees enables the organization to perform at a high level. PennFuture values the diversity of its staff, and believes that a fair, equal, and inclusive work environment serves to strengthen the ties between PennFuture and its constituents</w:t>
      </w:r>
    </w:p>
    <w:p w14:paraId="7E877AE5" w14:textId="77777777" w:rsidR="00781456" w:rsidRPr="00781456" w:rsidRDefault="00781456" w:rsidP="00781456">
      <w:pPr>
        <w:rPr>
          <w:rFonts w:asciiTheme="minorHAnsi" w:hAnsiTheme="minorHAnsi" w:cstheme="minorHAnsi"/>
          <w:b/>
          <w:sz w:val="22"/>
          <w:szCs w:val="22"/>
        </w:rPr>
      </w:pPr>
    </w:p>
    <w:p w14:paraId="2E82ABF0" w14:textId="52CAC1AE" w:rsidR="00781456" w:rsidRDefault="00781456" w:rsidP="00781456">
      <w:pPr>
        <w:rPr>
          <w:rFonts w:asciiTheme="minorHAnsi" w:hAnsiTheme="minorHAnsi" w:cstheme="minorHAnsi"/>
          <w:sz w:val="22"/>
          <w:szCs w:val="22"/>
        </w:rPr>
      </w:pPr>
      <w:r w:rsidRPr="00781456">
        <w:rPr>
          <w:rFonts w:asciiTheme="minorHAnsi" w:hAnsiTheme="minorHAnsi" w:cstheme="minorHAnsi"/>
          <w:sz w:val="22"/>
          <w:szCs w:val="22"/>
        </w:rPr>
        <w:t>PennFuture is committed to diversity and to equal opportunity employment. PennFuture does not discriminate, treat unfairly, or deny reasonable workplace accommodations on the basis of race, creed, color, ethnicity, national origin, religion, sex, sexual orientation, gender identity and expression, age, height, weight, physical or mental ability, veteran status, military obligations, or marital status. This policy applies to hiring, internal promotions, training, opportunities for advancement, and terminations and applies to all PennFuture employees, volunteers, clients, and contractors.</w:t>
      </w:r>
    </w:p>
    <w:p w14:paraId="685AC89E" w14:textId="77777777" w:rsidR="00E024EF" w:rsidRPr="00E024EF" w:rsidRDefault="00E024EF" w:rsidP="00E024EF">
      <w:pPr>
        <w:rPr>
          <w:rFonts w:asciiTheme="minorHAnsi" w:hAnsiTheme="minorHAnsi" w:cstheme="minorHAnsi"/>
          <w:sz w:val="22"/>
          <w:szCs w:val="22"/>
        </w:rPr>
      </w:pPr>
    </w:p>
    <w:p w14:paraId="660ADCB1" w14:textId="77777777" w:rsidR="00781456" w:rsidRPr="00781456" w:rsidRDefault="00781456" w:rsidP="00781456">
      <w:pPr>
        <w:rPr>
          <w:rFonts w:asciiTheme="minorHAnsi" w:hAnsiTheme="minorHAnsi" w:cstheme="minorHAnsi"/>
          <w:sz w:val="22"/>
          <w:szCs w:val="22"/>
        </w:rPr>
      </w:pPr>
    </w:p>
    <w:p w14:paraId="49C16F95" w14:textId="2E05154E" w:rsidR="00781456" w:rsidRPr="00781456" w:rsidRDefault="00781456" w:rsidP="00781456">
      <w:pPr>
        <w:rPr>
          <w:rFonts w:asciiTheme="minorHAnsi" w:hAnsiTheme="minorHAnsi" w:cstheme="minorHAnsi"/>
          <w:sz w:val="22"/>
          <w:szCs w:val="22"/>
        </w:rPr>
      </w:pPr>
    </w:p>
    <w:p w14:paraId="64B5FCDB" w14:textId="77777777" w:rsidR="00891684" w:rsidRDefault="00891684" w:rsidP="008F46F7">
      <w:pPr>
        <w:rPr>
          <w:rFonts w:asciiTheme="minorHAnsi" w:hAnsiTheme="minorHAnsi" w:cstheme="minorHAnsi"/>
          <w:sz w:val="22"/>
          <w:szCs w:val="22"/>
        </w:rPr>
      </w:pPr>
    </w:p>
    <w:p w14:paraId="341554F4" w14:textId="77777777" w:rsidR="00891684" w:rsidRDefault="00891684" w:rsidP="008F46F7">
      <w:pPr>
        <w:rPr>
          <w:rFonts w:asciiTheme="minorHAnsi" w:hAnsiTheme="minorHAnsi" w:cstheme="minorHAnsi"/>
          <w:sz w:val="22"/>
          <w:szCs w:val="22"/>
        </w:rPr>
      </w:pPr>
    </w:p>
    <w:p w14:paraId="003E92AF" w14:textId="2FBBC52C" w:rsidR="008F46F7" w:rsidRPr="007F0FD4" w:rsidRDefault="008F46F7" w:rsidP="007F0FD4">
      <w:pPr>
        <w:rPr>
          <w:rFonts w:asciiTheme="minorHAnsi" w:hAnsiTheme="minorHAnsi" w:cstheme="minorHAnsi"/>
          <w:sz w:val="22"/>
          <w:szCs w:val="22"/>
        </w:rPr>
      </w:pPr>
    </w:p>
    <w:sectPr w:rsidR="008F46F7" w:rsidRPr="007F0FD4" w:rsidSect="003C5A9E">
      <w:headerReference w:type="default" r:id="rId11"/>
      <w:pgSz w:w="12240" w:h="15840"/>
      <w:pgMar w:top="27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EDD0" w14:textId="77777777" w:rsidR="005B6404" w:rsidRDefault="005B6404" w:rsidP="005B6404">
      <w:r>
        <w:separator/>
      </w:r>
    </w:p>
  </w:endnote>
  <w:endnote w:type="continuationSeparator" w:id="0">
    <w:p w14:paraId="4FDFCD29" w14:textId="77777777" w:rsidR="005B6404" w:rsidRDefault="005B6404" w:rsidP="005B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C550" w14:textId="77777777" w:rsidR="005B6404" w:rsidRDefault="005B6404" w:rsidP="005B6404">
      <w:r>
        <w:separator/>
      </w:r>
    </w:p>
  </w:footnote>
  <w:footnote w:type="continuationSeparator" w:id="0">
    <w:p w14:paraId="5EB5E2B9" w14:textId="77777777" w:rsidR="005B6404" w:rsidRDefault="005B6404" w:rsidP="005B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4BD" w14:textId="1ED8FE98" w:rsidR="00D64523" w:rsidRDefault="00D64523" w:rsidP="009C0B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B12"/>
    <w:multiLevelType w:val="hybridMultilevel"/>
    <w:tmpl w:val="BDCE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B4951"/>
    <w:multiLevelType w:val="hybridMultilevel"/>
    <w:tmpl w:val="C09A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9CC"/>
    <w:multiLevelType w:val="hybridMultilevel"/>
    <w:tmpl w:val="5CB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20944"/>
    <w:multiLevelType w:val="hybridMultilevel"/>
    <w:tmpl w:val="6F404ED8"/>
    <w:lvl w:ilvl="0" w:tplc="1D6C17DA">
      <w:start w:val="1"/>
      <w:numFmt w:val="bullet"/>
      <w:lvlText w:val=""/>
      <w:lvlJc w:val="left"/>
      <w:pPr>
        <w:ind w:left="720" w:hanging="360"/>
      </w:pPr>
      <w:rPr>
        <w:rFonts w:ascii="Webdings" w:hAnsi="Webdings" w:hint="default"/>
        <w:strike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157B"/>
    <w:multiLevelType w:val="hybridMultilevel"/>
    <w:tmpl w:val="8B84C674"/>
    <w:lvl w:ilvl="0" w:tplc="6A5A8CA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3A6F98"/>
    <w:multiLevelType w:val="hybridMultilevel"/>
    <w:tmpl w:val="87181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261C4"/>
    <w:multiLevelType w:val="hybridMultilevel"/>
    <w:tmpl w:val="C84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11216"/>
    <w:multiLevelType w:val="multilevel"/>
    <w:tmpl w:val="0E68E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3DB07E3"/>
    <w:multiLevelType w:val="multilevel"/>
    <w:tmpl w:val="0E68E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81073F4"/>
    <w:multiLevelType w:val="hybridMultilevel"/>
    <w:tmpl w:val="63D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14D41"/>
    <w:multiLevelType w:val="hybridMultilevel"/>
    <w:tmpl w:val="95F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A6E2F"/>
    <w:multiLevelType w:val="hybridMultilevel"/>
    <w:tmpl w:val="7528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415FCF"/>
    <w:multiLevelType w:val="hybridMultilevel"/>
    <w:tmpl w:val="93103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A7A73"/>
    <w:multiLevelType w:val="hybridMultilevel"/>
    <w:tmpl w:val="D4BA8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31C53"/>
    <w:multiLevelType w:val="hybridMultilevel"/>
    <w:tmpl w:val="EBF6C5B8"/>
    <w:lvl w:ilvl="0" w:tplc="E16C7480">
      <w:numFmt w:val="bullet"/>
      <w:lvlText w:val="•"/>
      <w:lvlJc w:val="left"/>
      <w:pPr>
        <w:ind w:left="720" w:hanging="360"/>
      </w:pPr>
      <w:rPr>
        <w:rFonts w:ascii="Century Gothic" w:eastAsia="Times New Roman"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0F1215"/>
    <w:multiLevelType w:val="hybridMultilevel"/>
    <w:tmpl w:val="1D6041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6D8012EF"/>
    <w:multiLevelType w:val="hybridMultilevel"/>
    <w:tmpl w:val="432A0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159E1"/>
    <w:multiLevelType w:val="hybridMultilevel"/>
    <w:tmpl w:val="B3CC3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076F5"/>
    <w:multiLevelType w:val="hybridMultilevel"/>
    <w:tmpl w:val="C096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1"/>
  </w:num>
  <w:num w:numId="5">
    <w:abstractNumId w:val="15"/>
  </w:num>
  <w:num w:numId="6">
    <w:abstractNumId w:val="9"/>
  </w:num>
  <w:num w:numId="7">
    <w:abstractNumId w:val="10"/>
  </w:num>
  <w:num w:numId="8">
    <w:abstractNumId w:val="3"/>
  </w:num>
  <w:num w:numId="9">
    <w:abstractNumId w:val="7"/>
  </w:num>
  <w:num w:numId="10">
    <w:abstractNumId w:val="4"/>
  </w:num>
  <w:num w:numId="11">
    <w:abstractNumId w:val="8"/>
  </w:num>
  <w:num w:numId="12">
    <w:abstractNumId w:val="11"/>
  </w:num>
  <w:num w:numId="13">
    <w:abstractNumId w:val="13"/>
  </w:num>
  <w:num w:numId="14">
    <w:abstractNumId w:val="12"/>
  </w:num>
  <w:num w:numId="15">
    <w:abstractNumId w:val="5"/>
  </w:num>
  <w:num w:numId="16">
    <w:abstractNumId w:val="16"/>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2C"/>
    <w:rsid w:val="000013DE"/>
    <w:rsid w:val="00004F48"/>
    <w:rsid w:val="00006E29"/>
    <w:rsid w:val="00010691"/>
    <w:rsid w:val="00011B1F"/>
    <w:rsid w:val="00014889"/>
    <w:rsid w:val="00035D46"/>
    <w:rsid w:val="00040A03"/>
    <w:rsid w:val="0007166B"/>
    <w:rsid w:val="0007233F"/>
    <w:rsid w:val="00077091"/>
    <w:rsid w:val="00086E45"/>
    <w:rsid w:val="00086F18"/>
    <w:rsid w:val="000A59A3"/>
    <w:rsid w:val="000C17E3"/>
    <w:rsid w:val="000C25DF"/>
    <w:rsid w:val="000D1D29"/>
    <w:rsid w:val="000E2D1C"/>
    <w:rsid w:val="000E3964"/>
    <w:rsid w:val="00102D83"/>
    <w:rsid w:val="00110753"/>
    <w:rsid w:val="00116B94"/>
    <w:rsid w:val="00127BDA"/>
    <w:rsid w:val="00131738"/>
    <w:rsid w:val="00135562"/>
    <w:rsid w:val="00143A16"/>
    <w:rsid w:val="00147F68"/>
    <w:rsid w:val="00166D49"/>
    <w:rsid w:val="0017622D"/>
    <w:rsid w:val="00177AE1"/>
    <w:rsid w:val="0018476E"/>
    <w:rsid w:val="00190C08"/>
    <w:rsid w:val="001A4242"/>
    <w:rsid w:val="001B4F0E"/>
    <w:rsid w:val="001D431B"/>
    <w:rsid w:val="001F4C03"/>
    <w:rsid w:val="001F55E0"/>
    <w:rsid w:val="00204A09"/>
    <w:rsid w:val="00220CB3"/>
    <w:rsid w:val="00230CBE"/>
    <w:rsid w:val="0024171E"/>
    <w:rsid w:val="00245A7B"/>
    <w:rsid w:val="002477FA"/>
    <w:rsid w:val="0025458E"/>
    <w:rsid w:val="00256A25"/>
    <w:rsid w:val="00257CD2"/>
    <w:rsid w:val="0026068C"/>
    <w:rsid w:val="00275467"/>
    <w:rsid w:val="0028039A"/>
    <w:rsid w:val="00290A0A"/>
    <w:rsid w:val="00294101"/>
    <w:rsid w:val="00295837"/>
    <w:rsid w:val="002B141E"/>
    <w:rsid w:val="002B388F"/>
    <w:rsid w:val="002C15CE"/>
    <w:rsid w:val="002C5104"/>
    <w:rsid w:val="002C5C11"/>
    <w:rsid w:val="002D34B6"/>
    <w:rsid w:val="002D3852"/>
    <w:rsid w:val="002D4043"/>
    <w:rsid w:val="002D4995"/>
    <w:rsid w:val="002E0978"/>
    <w:rsid w:val="002E46C6"/>
    <w:rsid w:val="002E4CDA"/>
    <w:rsid w:val="002F0499"/>
    <w:rsid w:val="002F6273"/>
    <w:rsid w:val="003047E6"/>
    <w:rsid w:val="0030491C"/>
    <w:rsid w:val="00306A17"/>
    <w:rsid w:val="003175CB"/>
    <w:rsid w:val="003209BA"/>
    <w:rsid w:val="00322CFF"/>
    <w:rsid w:val="0033045C"/>
    <w:rsid w:val="00331AEF"/>
    <w:rsid w:val="00333DA5"/>
    <w:rsid w:val="0035527D"/>
    <w:rsid w:val="00357F2D"/>
    <w:rsid w:val="0036252C"/>
    <w:rsid w:val="00364402"/>
    <w:rsid w:val="00373928"/>
    <w:rsid w:val="00386B70"/>
    <w:rsid w:val="00387D33"/>
    <w:rsid w:val="00397D6B"/>
    <w:rsid w:val="003A1E52"/>
    <w:rsid w:val="003B3F79"/>
    <w:rsid w:val="003B5A4B"/>
    <w:rsid w:val="003C5A9E"/>
    <w:rsid w:val="003D28A8"/>
    <w:rsid w:val="003D34E8"/>
    <w:rsid w:val="003E049A"/>
    <w:rsid w:val="003E0585"/>
    <w:rsid w:val="003E66AB"/>
    <w:rsid w:val="003F0ECE"/>
    <w:rsid w:val="003F1766"/>
    <w:rsid w:val="00402753"/>
    <w:rsid w:val="00411B45"/>
    <w:rsid w:val="00411FE2"/>
    <w:rsid w:val="00415A95"/>
    <w:rsid w:val="0042460B"/>
    <w:rsid w:val="0043683C"/>
    <w:rsid w:val="00436C0E"/>
    <w:rsid w:val="004409E8"/>
    <w:rsid w:val="00450F2D"/>
    <w:rsid w:val="0045342C"/>
    <w:rsid w:val="00454C3C"/>
    <w:rsid w:val="00455032"/>
    <w:rsid w:val="00457C5C"/>
    <w:rsid w:val="00457D1D"/>
    <w:rsid w:val="00464C89"/>
    <w:rsid w:val="00472264"/>
    <w:rsid w:val="00473949"/>
    <w:rsid w:val="004765CF"/>
    <w:rsid w:val="00495AE2"/>
    <w:rsid w:val="004A5943"/>
    <w:rsid w:val="004A7A17"/>
    <w:rsid w:val="004B2765"/>
    <w:rsid w:val="004B337F"/>
    <w:rsid w:val="004B5B06"/>
    <w:rsid w:val="004C41FE"/>
    <w:rsid w:val="004C5DC0"/>
    <w:rsid w:val="004D3C0A"/>
    <w:rsid w:val="004D6A93"/>
    <w:rsid w:val="004D793D"/>
    <w:rsid w:val="004D7CDD"/>
    <w:rsid w:val="004E0F1D"/>
    <w:rsid w:val="004E6FF1"/>
    <w:rsid w:val="004E70C0"/>
    <w:rsid w:val="004F4C42"/>
    <w:rsid w:val="00500787"/>
    <w:rsid w:val="00500E2E"/>
    <w:rsid w:val="00514588"/>
    <w:rsid w:val="00515A86"/>
    <w:rsid w:val="00522F67"/>
    <w:rsid w:val="00524C77"/>
    <w:rsid w:val="00530EEE"/>
    <w:rsid w:val="0053244C"/>
    <w:rsid w:val="00537EE8"/>
    <w:rsid w:val="005470AE"/>
    <w:rsid w:val="0054771D"/>
    <w:rsid w:val="00550526"/>
    <w:rsid w:val="00562CA3"/>
    <w:rsid w:val="005638A6"/>
    <w:rsid w:val="005659C1"/>
    <w:rsid w:val="00567DB5"/>
    <w:rsid w:val="00576214"/>
    <w:rsid w:val="005804C9"/>
    <w:rsid w:val="005905DC"/>
    <w:rsid w:val="00592E91"/>
    <w:rsid w:val="00594055"/>
    <w:rsid w:val="005A555A"/>
    <w:rsid w:val="005B6404"/>
    <w:rsid w:val="005C1782"/>
    <w:rsid w:val="005C5C2E"/>
    <w:rsid w:val="005C5DD4"/>
    <w:rsid w:val="005D7095"/>
    <w:rsid w:val="005F23C8"/>
    <w:rsid w:val="005F4EE2"/>
    <w:rsid w:val="00620B7F"/>
    <w:rsid w:val="00631A88"/>
    <w:rsid w:val="0063575D"/>
    <w:rsid w:val="00657B82"/>
    <w:rsid w:val="00664731"/>
    <w:rsid w:val="00670714"/>
    <w:rsid w:val="006719A8"/>
    <w:rsid w:val="006747A8"/>
    <w:rsid w:val="00676EC1"/>
    <w:rsid w:val="00677DFB"/>
    <w:rsid w:val="00686A5F"/>
    <w:rsid w:val="006923E8"/>
    <w:rsid w:val="00694342"/>
    <w:rsid w:val="006E45D6"/>
    <w:rsid w:val="006F53D5"/>
    <w:rsid w:val="007057DE"/>
    <w:rsid w:val="0071349C"/>
    <w:rsid w:val="00715143"/>
    <w:rsid w:val="0071606D"/>
    <w:rsid w:val="00723356"/>
    <w:rsid w:val="0073548E"/>
    <w:rsid w:val="00735517"/>
    <w:rsid w:val="0075309D"/>
    <w:rsid w:val="00763535"/>
    <w:rsid w:val="0077188F"/>
    <w:rsid w:val="00781456"/>
    <w:rsid w:val="00793E17"/>
    <w:rsid w:val="007B2F37"/>
    <w:rsid w:val="007C6E0D"/>
    <w:rsid w:val="007D7AC7"/>
    <w:rsid w:val="007E324D"/>
    <w:rsid w:val="007E374F"/>
    <w:rsid w:val="007E436D"/>
    <w:rsid w:val="007E4641"/>
    <w:rsid w:val="007F0534"/>
    <w:rsid w:val="007F0B29"/>
    <w:rsid w:val="007F0FD4"/>
    <w:rsid w:val="00802A6B"/>
    <w:rsid w:val="00817C66"/>
    <w:rsid w:val="0082673E"/>
    <w:rsid w:val="008334D7"/>
    <w:rsid w:val="00846C84"/>
    <w:rsid w:val="008703FE"/>
    <w:rsid w:val="00870DCF"/>
    <w:rsid w:val="0087327A"/>
    <w:rsid w:val="00880B6F"/>
    <w:rsid w:val="00882F21"/>
    <w:rsid w:val="00883CE1"/>
    <w:rsid w:val="008853B3"/>
    <w:rsid w:val="00891684"/>
    <w:rsid w:val="00897AE0"/>
    <w:rsid w:val="00897BB3"/>
    <w:rsid w:val="008A02A2"/>
    <w:rsid w:val="008B1242"/>
    <w:rsid w:val="008B4397"/>
    <w:rsid w:val="008B5377"/>
    <w:rsid w:val="008C27BB"/>
    <w:rsid w:val="008C3123"/>
    <w:rsid w:val="008D6556"/>
    <w:rsid w:val="008F46F7"/>
    <w:rsid w:val="00910491"/>
    <w:rsid w:val="00927E07"/>
    <w:rsid w:val="00930199"/>
    <w:rsid w:val="00931A36"/>
    <w:rsid w:val="009406E0"/>
    <w:rsid w:val="009435EC"/>
    <w:rsid w:val="00947EF8"/>
    <w:rsid w:val="0095230D"/>
    <w:rsid w:val="009567F0"/>
    <w:rsid w:val="0096135C"/>
    <w:rsid w:val="009642BE"/>
    <w:rsid w:val="00972CDA"/>
    <w:rsid w:val="00975006"/>
    <w:rsid w:val="00980868"/>
    <w:rsid w:val="00981B84"/>
    <w:rsid w:val="00982BBF"/>
    <w:rsid w:val="009A243E"/>
    <w:rsid w:val="009B13A0"/>
    <w:rsid w:val="009C014A"/>
    <w:rsid w:val="009C0B59"/>
    <w:rsid w:val="009C2631"/>
    <w:rsid w:val="009C5B29"/>
    <w:rsid w:val="009E5568"/>
    <w:rsid w:val="009E6796"/>
    <w:rsid w:val="00A02C6B"/>
    <w:rsid w:val="00A05967"/>
    <w:rsid w:val="00A24552"/>
    <w:rsid w:val="00A32DDB"/>
    <w:rsid w:val="00A33713"/>
    <w:rsid w:val="00A34323"/>
    <w:rsid w:val="00A344DA"/>
    <w:rsid w:val="00A35E9D"/>
    <w:rsid w:val="00A40E4C"/>
    <w:rsid w:val="00A77B6D"/>
    <w:rsid w:val="00A77B86"/>
    <w:rsid w:val="00A803B5"/>
    <w:rsid w:val="00A80FB5"/>
    <w:rsid w:val="00A814EA"/>
    <w:rsid w:val="00A8300E"/>
    <w:rsid w:val="00A9002D"/>
    <w:rsid w:val="00A93123"/>
    <w:rsid w:val="00A9402D"/>
    <w:rsid w:val="00A973A5"/>
    <w:rsid w:val="00AA7929"/>
    <w:rsid w:val="00AB02EC"/>
    <w:rsid w:val="00AB5877"/>
    <w:rsid w:val="00AC1177"/>
    <w:rsid w:val="00AC1866"/>
    <w:rsid w:val="00AE279D"/>
    <w:rsid w:val="00AF2253"/>
    <w:rsid w:val="00B036A0"/>
    <w:rsid w:val="00B054B0"/>
    <w:rsid w:val="00B1126B"/>
    <w:rsid w:val="00B14508"/>
    <w:rsid w:val="00B146A0"/>
    <w:rsid w:val="00B279E4"/>
    <w:rsid w:val="00B36253"/>
    <w:rsid w:val="00B4135E"/>
    <w:rsid w:val="00B44B03"/>
    <w:rsid w:val="00B52269"/>
    <w:rsid w:val="00B56154"/>
    <w:rsid w:val="00B62D26"/>
    <w:rsid w:val="00B6728D"/>
    <w:rsid w:val="00B7139C"/>
    <w:rsid w:val="00B8761D"/>
    <w:rsid w:val="00B974A0"/>
    <w:rsid w:val="00BA3439"/>
    <w:rsid w:val="00BB36F2"/>
    <w:rsid w:val="00BC2AD4"/>
    <w:rsid w:val="00BC44AC"/>
    <w:rsid w:val="00BD102C"/>
    <w:rsid w:val="00BD12A4"/>
    <w:rsid w:val="00BE49A0"/>
    <w:rsid w:val="00BF64B3"/>
    <w:rsid w:val="00C032E4"/>
    <w:rsid w:val="00C05CCC"/>
    <w:rsid w:val="00C15FF0"/>
    <w:rsid w:val="00C218B3"/>
    <w:rsid w:val="00C23952"/>
    <w:rsid w:val="00C302BE"/>
    <w:rsid w:val="00C43C71"/>
    <w:rsid w:val="00C43CC5"/>
    <w:rsid w:val="00C6230B"/>
    <w:rsid w:val="00C71A33"/>
    <w:rsid w:val="00C80798"/>
    <w:rsid w:val="00C925F5"/>
    <w:rsid w:val="00C94E1E"/>
    <w:rsid w:val="00CA099D"/>
    <w:rsid w:val="00CC2EC2"/>
    <w:rsid w:val="00CD05DB"/>
    <w:rsid w:val="00CD4CD5"/>
    <w:rsid w:val="00CE66EB"/>
    <w:rsid w:val="00CF2683"/>
    <w:rsid w:val="00CF7C49"/>
    <w:rsid w:val="00D00506"/>
    <w:rsid w:val="00D01C42"/>
    <w:rsid w:val="00D148FA"/>
    <w:rsid w:val="00D16BC5"/>
    <w:rsid w:val="00D222AE"/>
    <w:rsid w:val="00D244AA"/>
    <w:rsid w:val="00D25170"/>
    <w:rsid w:val="00D339A5"/>
    <w:rsid w:val="00D37E63"/>
    <w:rsid w:val="00D5112F"/>
    <w:rsid w:val="00D51183"/>
    <w:rsid w:val="00D55D3D"/>
    <w:rsid w:val="00D64523"/>
    <w:rsid w:val="00D755BA"/>
    <w:rsid w:val="00D765A0"/>
    <w:rsid w:val="00D76A37"/>
    <w:rsid w:val="00D81D48"/>
    <w:rsid w:val="00D84874"/>
    <w:rsid w:val="00D85725"/>
    <w:rsid w:val="00D86831"/>
    <w:rsid w:val="00D94B71"/>
    <w:rsid w:val="00DD0024"/>
    <w:rsid w:val="00DD03C6"/>
    <w:rsid w:val="00DD111C"/>
    <w:rsid w:val="00DD3FF7"/>
    <w:rsid w:val="00DD7974"/>
    <w:rsid w:val="00DF59A1"/>
    <w:rsid w:val="00E024EF"/>
    <w:rsid w:val="00E13E5A"/>
    <w:rsid w:val="00E24EFB"/>
    <w:rsid w:val="00E2709A"/>
    <w:rsid w:val="00E27C68"/>
    <w:rsid w:val="00E30324"/>
    <w:rsid w:val="00E408FC"/>
    <w:rsid w:val="00E53E17"/>
    <w:rsid w:val="00E667FE"/>
    <w:rsid w:val="00E756EB"/>
    <w:rsid w:val="00E828EC"/>
    <w:rsid w:val="00E82AEE"/>
    <w:rsid w:val="00EA7040"/>
    <w:rsid w:val="00EA73B0"/>
    <w:rsid w:val="00EB3957"/>
    <w:rsid w:val="00EB4249"/>
    <w:rsid w:val="00EC22D8"/>
    <w:rsid w:val="00EC6714"/>
    <w:rsid w:val="00ED3121"/>
    <w:rsid w:val="00ED3690"/>
    <w:rsid w:val="00EE5820"/>
    <w:rsid w:val="00EF6C57"/>
    <w:rsid w:val="00F12BBF"/>
    <w:rsid w:val="00F139C9"/>
    <w:rsid w:val="00F15C06"/>
    <w:rsid w:val="00F20148"/>
    <w:rsid w:val="00F2167E"/>
    <w:rsid w:val="00F265E0"/>
    <w:rsid w:val="00F3437A"/>
    <w:rsid w:val="00F42526"/>
    <w:rsid w:val="00F4610B"/>
    <w:rsid w:val="00F5078F"/>
    <w:rsid w:val="00F53B0A"/>
    <w:rsid w:val="00F55A15"/>
    <w:rsid w:val="00F618E3"/>
    <w:rsid w:val="00F66F18"/>
    <w:rsid w:val="00F770BE"/>
    <w:rsid w:val="00F779BC"/>
    <w:rsid w:val="00F83860"/>
    <w:rsid w:val="00F911F0"/>
    <w:rsid w:val="00F93A1D"/>
    <w:rsid w:val="00FA3057"/>
    <w:rsid w:val="00FA53A7"/>
    <w:rsid w:val="00FB1225"/>
    <w:rsid w:val="00FB2FC5"/>
    <w:rsid w:val="00FB6D43"/>
    <w:rsid w:val="00FC6E7B"/>
    <w:rsid w:val="00FD0DCE"/>
    <w:rsid w:val="00FE5E1A"/>
    <w:rsid w:val="00FE7A29"/>
    <w:rsid w:val="00FF116C"/>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E7DCB57"/>
  <w15:chartTrackingRefBased/>
  <w15:docId w15:val="{24B03D70-AFDA-4F21-931E-23992D4E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2C"/>
    <w:rPr>
      <w:color w:val="0563C1" w:themeColor="hyperlink"/>
      <w:u w:val="single"/>
    </w:rPr>
  </w:style>
  <w:style w:type="character" w:styleId="UnresolvedMention">
    <w:name w:val="Unresolved Mention"/>
    <w:basedOn w:val="DefaultParagraphFont"/>
    <w:uiPriority w:val="99"/>
    <w:semiHidden/>
    <w:unhideWhenUsed/>
    <w:rsid w:val="0036252C"/>
    <w:rPr>
      <w:color w:val="605E5C"/>
      <w:shd w:val="clear" w:color="auto" w:fill="E1DFDD"/>
    </w:rPr>
  </w:style>
  <w:style w:type="paragraph" w:styleId="NoSpacing">
    <w:name w:val="No Spacing"/>
    <w:uiPriority w:val="1"/>
    <w:qFormat/>
    <w:rsid w:val="005B6404"/>
    <w:pPr>
      <w:spacing w:after="0" w:line="240" w:lineRule="auto"/>
    </w:pPr>
  </w:style>
  <w:style w:type="paragraph" w:styleId="Header">
    <w:name w:val="header"/>
    <w:basedOn w:val="Normal"/>
    <w:link w:val="Head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6404"/>
  </w:style>
  <w:style w:type="paragraph" w:styleId="Footer">
    <w:name w:val="footer"/>
    <w:basedOn w:val="Normal"/>
    <w:link w:val="Foot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6404"/>
  </w:style>
  <w:style w:type="paragraph" w:styleId="BodyText">
    <w:name w:val="Body Text"/>
    <w:basedOn w:val="Normal"/>
    <w:link w:val="BodyTextChar"/>
    <w:rsid w:val="00B036A0"/>
    <w:pPr>
      <w:spacing w:after="120"/>
    </w:pPr>
    <w:rPr>
      <w:lang w:val="x-none" w:eastAsia="x-none"/>
    </w:rPr>
  </w:style>
  <w:style w:type="character" w:customStyle="1" w:styleId="BodyTextChar">
    <w:name w:val="Body Text Char"/>
    <w:basedOn w:val="DefaultParagraphFont"/>
    <w:link w:val="BodyText"/>
    <w:rsid w:val="00B036A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C5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2E"/>
    <w:rPr>
      <w:rFonts w:ascii="Segoe UI" w:eastAsia="Times New Roman" w:hAnsi="Segoe UI" w:cs="Segoe UI"/>
      <w:sz w:val="18"/>
      <w:szCs w:val="18"/>
    </w:rPr>
  </w:style>
  <w:style w:type="paragraph" w:styleId="NormalWeb">
    <w:name w:val="Normal (Web)"/>
    <w:basedOn w:val="Normal"/>
    <w:uiPriority w:val="99"/>
    <w:unhideWhenUsed/>
    <w:rsid w:val="001F55E0"/>
    <w:pPr>
      <w:spacing w:before="100" w:beforeAutospacing="1" w:after="100" w:afterAutospacing="1"/>
    </w:pPr>
  </w:style>
  <w:style w:type="paragraph" w:styleId="ListParagraph">
    <w:name w:val="List Paragraph"/>
    <w:basedOn w:val="Normal"/>
    <w:uiPriority w:val="34"/>
    <w:qFormat/>
    <w:rsid w:val="00DF59A1"/>
    <w:pPr>
      <w:ind w:left="720"/>
      <w:contextualSpacing/>
    </w:pPr>
  </w:style>
  <w:style w:type="character" w:styleId="CommentReference">
    <w:name w:val="annotation reference"/>
    <w:rsid w:val="00781456"/>
    <w:rPr>
      <w:sz w:val="16"/>
      <w:szCs w:val="16"/>
    </w:rPr>
  </w:style>
  <w:style w:type="paragraph" w:styleId="CommentText">
    <w:name w:val="annotation text"/>
    <w:basedOn w:val="Normal"/>
    <w:link w:val="CommentTextChar"/>
    <w:rsid w:val="00781456"/>
    <w:rPr>
      <w:sz w:val="20"/>
      <w:szCs w:val="20"/>
    </w:rPr>
  </w:style>
  <w:style w:type="character" w:customStyle="1" w:styleId="CommentTextChar">
    <w:name w:val="Comment Text Char"/>
    <w:basedOn w:val="DefaultParagraphFont"/>
    <w:link w:val="CommentText"/>
    <w:rsid w:val="007814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ennfuture.org/" TargetMode="External"/><Relationship Id="rId4" Type="http://schemas.openxmlformats.org/officeDocument/2006/relationships/settings" Target="settings.xml"/><Relationship Id="rId9" Type="http://schemas.openxmlformats.org/officeDocument/2006/relationships/hyperlink" Target="https://bit.ly/3wHBk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993E-D9D3-4976-AD54-7E633E01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Rowe</dc:creator>
  <cp:keywords/>
  <dc:description/>
  <cp:lastModifiedBy>Tabitha Oh</cp:lastModifiedBy>
  <cp:revision>331</cp:revision>
  <cp:lastPrinted>2021-04-26T14:29:00Z</cp:lastPrinted>
  <dcterms:created xsi:type="dcterms:W3CDTF">2019-01-10T20:30:00Z</dcterms:created>
  <dcterms:modified xsi:type="dcterms:W3CDTF">2022-05-24T15:50:00Z</dcterms:modified>
</cp:coreProperties>
</file>